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关于选拔 2023-2024学年校级团学组织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学生骨干的通知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各学院团委、学生会、学生社团：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根据《曲靖师范学院团学骨干管理办法(修订)》，结合学校团委、学生会工作实际，现就选拔 2023-2024 学年校级团学组织学生骨干有关事项通知如下。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一、选拔原则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公开选拔、公平竞争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择优录取、民主集中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二、选拔岗位</w:t>
      </w:r>
    </w:p>
    <w:p>
      <w:pPr>
        <w:spacing w:line="5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(一)校团委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组织宣传部：执行部长1名，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执行</w:t>
      </w:r>
      <w:r>
        <w:rPr>
          <w:rFonts w:hint="eastAsia" w:ascii="仿宋_GB2312" w:eastAsia="仿宋_GB2312"/>
          <w:sz w:val="32"/>
          <w:szCs w:val="32"/>
        </w:rPr>
        <w:t>副部长4名(兼4个专项中心负责人)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专项中心(青年发展中心、组织建设中心、宣传教育中心、新媒体中心)主任各1名，副主任3名左右。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社团实践部：执行部长 1名，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执行</w:t>
      </w:r>
      <w:r>
        <w:rPr>
          <w:rFonts w:hint="eastAsia" w:ascii="仿宋_GB2312" w:eastAsia="仿宋_GB2312"/>
          <w:sz w:val="32"/>
          <w:szCs w:val="32"/>
        </w:rPr>
        <w:t>副部长4名(兼4个专项中心负责人)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专项中心(社团管理中心、第二课堂运营中心、素质拓展中心)主任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1名，副主任3名左右。</w:t>
      </w:r>
    </w:p>
    <w:p>
      <w:pPr>
        <w:spacing w:line="500" w:lineRule="exact"/>
        <w:ind w:firstLine="643" w:firstLineChars="200"/>
        <w:rPr>
          <w:rFonts w:hint="default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(二)校学生会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、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校青年志愿者协会</w:t>
      </w:r>
    </w:p>
    <w:p>
      <w:pPr>
        <w:spacing w:line="5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校学生会</w:t>
      </w:r>
      <w:r>
        <w:rPr>
          <w:rFonts w:hint="eastAsia" w:ascii="仿宋_GB2312" w:eastAsia="仿宋_GB2312"/>
          <w:sz w:val="32"/>
          <w:szCs w:val="32"/>
        </w:rPr>
        <w:t>工作部门负责人：联络部、权益部、文体部、学习部、发展部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部长</w:t>
      </w:r>
      <w:r>
        <w:rPr>
          <w:rFonts w:hint="eastAsia" w:ascii="仿宋_GB2312" w:eastAsia="仿宋_GB2312"/>
          <w:sz w:val="32"/>
          <w:szCs w:val="32"/>
        </w:rPr>
        <w:t>各1名，副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部长</w:t>
      </w:r>
      <w:r>
        <w:rPr>
          <w:rFonts w:hint="eastAsia" w:ascii="仿宋_GB2312" w:eastAsia="仿宋_GB2312"/>
          <w:sz w:val="32"/>
          <w:szCs w:val="32"/>
        </w:rPr>
        <w:t>2名左右。校青年志愿者协会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依据章程另行开展。</w:t>
      </w:r>
    </w:p>
    <w:p>
      <w:pPr>
        <w:spacing w:line="5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(三)学生社团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学生社团换届工作在挂靠单位和指导教师的指导下依据各 自章程组织实施，具体安排另行通知。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三、选拔岗位任期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月至2024年9月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四、选拔对象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我校全日制在校生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五、选拔条件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选拔对象需具备《曲靖师范学院团学骨干管理办法(修订)》 规定的资格条件，还应具备以下条件：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1.学有余力</w:t>
      </w:r>
      <w:r>
        <w:rPr>
          <w:rFonts w:hint="eastAsia" w:ascii="仿宋_GB2312" w:eastAsia="仿宋_GB2312"/>
          <w:sz w:val="32"/>
          <w:szCs w:val="32"/>
          <w:lang w:eastAsia="zh-CN"/>
        </w:rPr>
        <w:t>的共青团员或中共党员（含预备）</w:t>
      </w:r>
      <w:r>
        <w:rPr>
          <w:rFonts w:hint="eastAsia" w:ascii="仿宋_GB2312" w:eastAsia="仿宋_GB2312"/>
          <w:sz w:val="32"/>
          <w:szCs w:val="32"/>
        </w:rPr>
        <w:t xml:space="preserve">；          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2.具有较强的服务意识和奉献精神，有群众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3.应当具有一年左右的团学工作经历。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六、选拔程序</w:t>
      </w:r>
    </w:p>
    <w:p>
      <w:pPr>
        <w:spacing w:line="5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(一)报名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有意应聘的同学可自荐，按要求填写好报名表(见附件)。 统一发送至邮箱 qjnutw@126.com 邮件命名为：“姓名＋职位意向”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纸质版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前</w:t>
      </w:r>
      <w:r>
        <w:rPr>
          <w:rFonts w:hint="eastAsia" w:ascii="仿宋_GB2312" w:eastAsia="仿宋_GB2312"/>
          <w:sz w:val="32"/>
          <w:szCs w:val="32"/>
        </w:rPr>
        <w:t>每天下午1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 现场交至校团委303办公室组织建设中心。联系人：张庆林，联系电话：15187971646 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应聘者限报1-2个职位意向，所填材料必须属实。报名截止 时间：6月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日(周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)下午17:00。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(二) 资格审查。</w:t>
      </w:r>
      <w:r>
        <w:rPr>
          <w:rFonts w:hint="eastAsia" w:ascii="仿宋_GB2312" w:eastAsia="仿宋_GB2312"/>
          <w:sz w:val="32"/>
          <w:szCs w:val="32"/>
        </w:rPr>
        <w:t xml:space="preserve"> 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日，校团委梳理报名情况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组织进行资格审查。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(二) 公开竞聘。</w:t>
      </w:r>
      <w:r>
        <w:rPr>
          <w:rFonts w:hint="eastAsia" w:ascii="仿宋_GB2312" w:eastAsia="仿宋_GB2312"/>
          <w:sz w:val="32"/>
          <w:szCs w:val="32"/>
        </w:rPr>
        <w:t xml:space="preserve"> 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日至1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日，组织通过资格审查人选参与公开竞争，竞聘者重点就对岗位认识、自身优势以及对未来工作思路打算进行陈述。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(三) 组织考察。 </w:t>
      </w:r>
      <w:r>
        <w:rPr>
          <w:rFonts w:hint="eastAsia" w:ascii="仿宋_GB2312" w:eastAsia="仿宋_GB2312"/>
          <w:sz w:val="32"/>
          <w:szCs w:val="32"/>
        </w:rPr>
        <w:t>6月1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日，根据参考人选一贯表现和人岗相适等情况组织进行综合考察，提出拟聘人选名单。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(四) 确定人选。</w:t>
      </w:r>
      <w:r>
        <w:rPr>
          <w:rFonts w:hint="eastAsia" w:ascii="仿宋_GB2312" w:eastAsia="仿宋_GB2312"/>
          <w:sz w:val="32"/>
          <w:szCs w:val="32"/>
        </w:rPr>
        <w:t xml:space="preserve"> 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日前，校团委党支部集体研究决定人选。</w:t>
      </w:r>
    </w:p>
    <w:p>
      <w:pPr>
        <w:spacing w:line="5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(五) 聘前公示。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日前，对确定的人选在一定范围内进行公示，公示无异议后办理拟聘用手续。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(六) 试用及录用。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月份开始，拟录用者需经为期一个月 的试用，试用期满后，考核合格者将被正式录用，择期发文公布 录用名单。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选拔工作安排将统一在“曲师青年”微信公众号上发布，请 参与人员及时关注，按时到相应地点参与选拔或考察。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七、工作要求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(一) 高度重视。</w:t>
      </w:r>
      <w:r>
        <w:rPr>
          <w:rFonts w:hint="eastAsia" w:ascii="仿宋_GB2312" w:eastAsia="仿宋_GB2312"/>
          <w:sz w:val="32"/>
          <w:szCs w:val="32"/>
        </w:rPr>
        <w:t>各级团组织要把学生骨干选拔工作作为加 强基层规范化建设的重要抓手，要在党组织的领导下、团组织的 指导下开展学生会等团学组织换届工作。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(二) 规范流程。</w:t>
      </w:r>
      <w:r>
        <w:rPr>
          <w:rFonts w:hint="eastAsia" w:ascii="仿宋_GB2312" w:eastAsia="仿宋_GB2312"/>
          <w:sz w:val="32"/>
          <w:szCs w:val="32"/>
        </w:rPr>
        <w:t>各级团组织要严格选拔程序，规范工作流 程，充分发扬民主，使优秀人才脱颖而出，努力建设一支政治合 格、心系同学、成绩优异、素质全面、奋发有为、作风优良的学 生骨干队伍。</w:t>
      </w:r>
    </w:p>
    <w:p>
      <w:pPr>
        <w:spacing w:line="5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(三) 有序开展。</w:t>
      </w:r>
      <w:r>
        <w:rPr>
          <w:rFonts w:hint="eastAsia" w:ascii="仿宋_GB2312" w:eastAsia="仿宋_GB2312"/>
          <w:sz w:val="32"/>
          <w:szCs w:val="32"/>
        </w:rPr>
        <w:t>各级团组织要把握时间节点，参照校级团 学组织工作程序，有序开展本级相关工作，工作中的情况及时向 校团委报告。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曲靖师范学院团委</w:t>
      </w:r>
    </w:p>
    <w:p>
      <w:pPr>
        <w:spacing w:line="5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曲靖师范学院学生会</w:t>
      </w:r>
    </w:p>
    <w:p>
      <w:pPr>
        <w:spacing w:line="5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2023年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 1 日</w:t>
      </w:r>
    </w:p>
    <w:p>
      <w:pPr>
        <w:spacing w:line="5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before="377" w:line="201" w:lineRule="auto"/>
        <w:ind w:left="1907"/>
        <w:rPr>
          <w:rFonts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pacing w:val="-1"/>
          <w:sz w:val="36"/>
          <w:szCs w:val="36"/>
        </w:rPr>
        <w:t>校团委、学生</w:t>
      </w:r>
      <w:r>
        <w:rPr>
          <w:rFonts w:hint="eastAsia" w:ascii="方正小标宋简体" w:hAnsi="微软雅黑" w:eastAsia="方正小标宋简体" w:cs="微软雅黑"/>
          <w:sz w:val="36"/>
          <w:szCs w:val="36"/>
        </w:rPr>
        <w:t>会选拔学生骨干报名表</w:t>
      </w:r>
    </w:p>
    <w:tbl>
      <w:tblPr>
        <w:tblStyle w:val="4"/>
        <w:tblW w:w="95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495"/>
        <w:gridCol w:w="748"/>
        <w:gridCol w:w="662"/>
        <w:gridCol w:w="809"/>
        <w:gridCol w:w="324"/>
        <w:gridCol w:w="542"/>
        <w:gridCol w:w="840"/>
        <w:gridCol w:w="424"/>
        <w:gridCol w:w="23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43" w:type="dxa"/>
          </w:tcPr>
          <w:p>
            <w:pPr>
              <w:spacing w:before="192" w:line="220" w:lineRule="auto"/>
              <w:ind w:left="378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1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495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8" w:type="dxa"/>
          </w:tcPr>
          <w:p>
            <w:pPr>
              <w:spacing w:before="191" w:line="216" w:lineRule="auto"/>
              <w:ind w:left="145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-3"/>
                <w:kern w:val="0"/>
                <w:sz w:val="24"/>
                <w:szCs w:val="24"/>
              </w:rPr>
              <w:t>别</w:t>
            </w:r>
          </w:p>
        </w:tc>
        <w:tc>
          <w:tcPr>
            <w:tcW w:w="66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9" w:type="dxa"/>
          </w:tcPr>
          <w:p>
            <w:pPr>
              <w:spacing w:before="191" w:line="219" w:lineRule="auto"/>
              <w:ind w:left="203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kern w:val="0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10"/>
                <w:kern w:val="0"/>
                <w:sz w:val="24"/>
                <w:szCs w:val="24"/>
              </w:rPr>
              <w:t>族</w:t>
            </w:r>
          </w:p>
        </w:tc>
        <w:tc>
          <w:tcPr>
            <w:tcW w:w="866" w:type="dxa"/>
            <w:gridSpan w:val="2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>
            <w:pPr>
              <w:spacing w:before="192" w:line="218" w:lineRule="auto"/>
              <w:ind w:left="163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kern w:val="0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3"/>
                <w:kern w:val="0"/>
                <w:sz w:val="24"/>
                <w:szCs w:val="24"/>
              </w:rPr>
              <w:t>治</w:t>
            </w:r>
            <w:r>
              <w:rPr>
                <w:rFonts w:ascii="仿宋" w:hAnsi="仿宋" w:eastAsia="仿宋" w:cs="仿宋"/>
                <w:spacing w:val="-2"/>
                <w:kern w:val="0"/>
                <w:sz w:val="24"/>
                <w:szCs w:val="24"/>
              </w:rPr>
              <w:t>面貌</w:t>
            </w:r>
          </w:p>
        </w:tc>
        <w:tc>
          <w:tcPr>
            <w:tcW w:w="237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838" w:type="dxa"/>
            <w:gridSpan w:val="2"/>
          </w:tcPr>
          <w:p>
            <w:pPr>
              <w:spacing w:before="113" w:line="218" w:lineRule="auto"/>
              <w:ind w:left="133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kern w:val="0"/>
                <w:sz w:val="24"/>
                <w:szCs w:val="24"/>
              </w:rPr>
              <w:t>学院</w:t>
            </w:r>
            <w:r>
              <w:rPr>
                <w:rFonts w:ascii="仿宋" w:hAnsi="仿宋" w:eastAsia="仿宋" w:cs="仿宋"/>
                <w:spacing w:val="-3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2"/>
                <w:kern w:val="0"/>
                <w:sz w:val="24"/>
                <w:szCs w:val="24"/>
              </w:rPr>
              <w:t>年级、专业</w:t>
            </w:r>
          </w:p>
        </w:tc>
        <w:tc>
          <w:tcPr>
            <w:tcW w:w="6722" w:type="dxa"/>
            <w:gridSpan w:val="8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43" w:type="dxa"/>
          </w:tcPr>
          <w:p>
            <w:pPr>
              <w:spacing w:before="114" w:line="218" w:lineRule="auto"/>
              <w:ind w:left="206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kern w:val="0"/>
                <w:sz w:val="24"/>
                <w:szCs w:val="24"/>
              </w:rPr>
              <w:t>现</w:t>
            </w:r>
            <w:r>
              <w:rPr>
                <w:rFonts w:ascii="仿宋" w:hAnsi="仿宋" w:eastAsia="仿宋" w:cs="仿宋"/>
                <w:spacing w:val="-3"/>
                <w:kern w:val="0"/>
                <w:sz w:val="24"/>
                <w:szCs w:val="24"/>
              </w:rPr>
              <w:t>聘职务</w:t>
            </w:r>
          </w:p>
        </w:tc>
        <w:tc>
          <w:tcPr>
            <w:tcW w:w="4038" w:type="dxa"/>
            <w:gridSpan w:val="5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>
            <w:pPr>
              <w:spacing w:before="113" w:line="219" w:lineRule="auto"/>
              <w:ind w:left="115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7" w:type="dxa"/>
            <w:gridSpan w:val="2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1343" w:type="dxa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265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266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266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266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before="78" w:line="368" w:lineRule="auto"/>
              <w:ind w:left="280" w:right="188" w:hanging="74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kern w:val="0"/>
                <w:sz w:val="24"/>
                <w:szCs w:val="24"/>
              </w:rPr>
              <w:t>报</w:t>
            </w:r>
            <w:r>
              <w:rPr>
                <w:rFonts w:ascii="仿宋" w:hAnsi="仿宋" w:eastAsia="仿宋" w:cs="仿宋"/>
                <w:spacing w:val="-4"/>
                <w:kern w:val="0"/>
                <w:sz w:val="24"/>
                <w:szCs w:val="24"/>
              </w:rPr>
              <w:t>名意向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kern w:val="0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-17"/>
                <w:kern w:val="0"/>
                <w:sz w:val="24"/>
                <w:szCs w:val="24"/>
              </w:rPr>
              <w:t>1-2 个)</w:t>
            </w:r>
          </w:p>
        </w:tc>
        <w:tc>
          <w:tcPr>
            <w:tcW w:w="8217" w:type="dxa"/>
            <w:gridSpan w:val="9"/>
          </w:tcPr>
          <w:p>
            <w:pPr>
              <w:spacing w:before="52" w:line="241" w:lineRule="auto"/>
              <w:ind w:left="114" w:right="104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校团委组织宣传部</w:t>
            </w:r>
            <w:r>
              <w:rPr>
                <w:rFonts w:ascii="仿宋" w:hAnsi="仿宋" w:eastAsia="仿宋" w:cs="仿宋"/>
                <w:spacing w:val="2"/>
                <w:kern w:val="0"/>
                <w:sz w:val="24"/>
                <w:szCs w:val="24"/>
              </w:rPr>
              <w:t xml:space="preserve"> □执行部长  □副部长  □青年发展中心主任 □青年</w:t>
            </w:r>
            <w:r>
              <w:rPr>
                <w:rFonts w:ascii="仿宋" w:hAnsi="仿宋" w:eastAsia="仿宋" w:cs="仿宋"/>
                <w:spacing w:val="1"/>
                <w:kern w:val="0"/>
                <w:sz w:val="24"/>
                <w:szCs w:val="24"/>
              </w:rPr>
              <w:t>发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kern w:val="0"/>
                <w:sz w:val="24"/>
                <w:szCs w:val="24"/>
              </w:rPr>
              <w:t>展</w:t>
            </w:r>
            <w:r>
              <w:rPr>
                <w:rFonts w:ascii="仿宋" w:hAnsi="仿宋" w:eastAsia="仿宋" w:cs="仿宋"/>
                <w:spacing w:val="2"/>
                <w:kern w:val="0"/>
                <w:sz w:val="24"/>
                <w:szCs w:val="24"/>
              </w:rPr>
              <w:t>中心主任副主任 □组织建设中心主任□组织建设中心副主任 □宣传教育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kern w:val="0"/>
                <w:sz w:val="24"/>
                <w:szCs w:val="24"/>
              </w:rPr>
              <w:t>中心主任</w:t>
            </w:r>
            <w:r>
              <w:rPr>
                <w:rFonts w:ascii="仿宋" w:hAnsi="仿宋" w:eastAsia="仿宋" w:cs="仿宋"/>
                <w:spacing w:val="6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□宣传教育中心副主任 □青年新媒体中心主任 □青年新媒体中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kern w:val="0"/>
                <w:sz w:val="24"/>
                <w:szCs w:val="24"/>
              </w:rPr>
              <w:t xml:space="preserve">心副主任 </w:t>
            </w:r>
            <w:r>
              <w:rPr>
                <w:rFonts w:ascii="仿宋" w:hAnsi="仿宋" w:eastAsia="仿宋" w:cs="仿宋"/>
                <w:spacing w:val="2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校团委社团实践部</w:t>
            </w:r>
            <w:r>
              <w:rPr>
                <w:rFonts w:ascii="仿宋" w:hAnsi="仿宋" w:eastAsia="仿宋" w:cs="仿宋"/>
                <w:spacing w:val="2"/>
                <w:kern w:val="0"/>
                <w:sz w:val="24"/>
                <w:szCs w:val="24"/>
              </w:rPr>
              <w:t xml:space="preserve"> □执行部长  □副部长  □社团管理中心主</w:t>
            </w:r>
            <w:r>
              <w:rPr>
                <w:rFonts w:ascii="仿宋" w:hAnsi="仿宋" w:eastAsia="仿宋" w:cs="仿宋"/>
                <w:spacing w:val="1"/>
                <w:kern w:val="0"/>
                <w:sz w:val="24"/>
                <w:szCs w:val="24"/>
              </w:rPr>
              <w:t>任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kern w:val="0"/>
                <w:sz w:val="24"/>
                <w:szCs w:val="24"/>
              </w:rPr>
              <w:t>□社团管</w:t>
            </w:r>
            <w:r>
              <w:rPr>
                <w:rFonts w:ascii="仿宋" w:hAnsi="仿宋" w:eastAsia="仿宋" w:cs="仿宋"/>
                <w:spacing w:val="9"/>
                <w:kern w:val="0"/>
                <w:sz w:val="24"/>
                <w:szCs w:val="24"/>
              </w:rPr>
              <w:t>理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中心副主任 □第二课堂运营中心主任□第二课堂运营中心副主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kern w:val="0"/>
                <w:sz w:val="24"/>
                <w:szCs w:val="24"/>
              </w:rPr>
              <w:t>任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□素质拓展中心</w:t>
            </w:r>
            <w:r>
              <w:rPr>
                <w:rFonts w:ascii="仿宋" w:hAnsi="仿宋" w:eastAsia="仿宋" w:cs="仿宋"/>
                <w:spacing w:val="-1"/>
                <w:kern w:val="0"/>
                <w:sz w:val="24"/>
                <w:szCs w:val="24"/>
              </w:rPr>
              <w:t xml:space="preserve">主任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□素质拓展中心副主任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34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17" w:type="dxa"/>
            <w:gridSpan w:val="9"/>
          </w:tcPr>
          <w:p>
            <w:pPr>
              <w:spacing w:before="55" w:line="236" w:lineRule="auto"/>
              <w:ind w:left="115" w:right="104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校学</w:t>
            </w:r>
            <w:r>
              <w:rPr>
                <w:rFonts w:ascii="仿宋" w:hAnsi="仿宋" w:eastAsia="仿宋" w:cs="仿宋"/>
                <w:spacing w:val="7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 xml:space="preserve">  □联络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</w:rPr>
              <w:t>部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  <w:lang w:val="en-US" w:eastAsia="zh-CN"/>
              </w:rPr>
              <w:t>部长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 xml:space="preserve"> □联络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副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  <w:lang w:val="en-US" w:eastAsia="zh-CN"/>
              </w:rPr>
              <w:t>部长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kern w:val="0"/>
                <w:sz w:val="24"/>
                <w:szCs w:val="24"/>
              </w:rPr>
              <w:t>□权益</w:t>
            </w:r>
            <w:r>
              <w:rPr>
                <w:rFonts w:hint="eastAsia" w:ascii="仿宋" w:hAnsi="仿宋" w:eastAsia="仿宋" w:cs="仿宋"/>
                <w:spacing w:val="10"/>
                <w:kern w:val="0"/>
                <w:sz w:val="24"/>
                <w:szCs w:val="24"/>
              </w:rPr>
              <w:t>部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  <w:lang w:val="en-US" w:eastAsia="zh-CN"/>
              </w:rPr>
              <w:t>部长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仿宋" w:hAnsi="仿宋" w:eastAsia="仿宋" w:cs="仿宋"/>
                <w:spacing w:val="10"/>
                <w:kern w:val="0"/>
                <w:sz w:val="24"/>
                <w:szCs w:val="24"/>
              </w:rPr>
              <w:t>权益</w:t>
            </w:r>
            <w:r>
              <w:rPr>
                <w:rFonts w:hint="eastAsia" w:ascii="仿宋" w:hAnsi="仿宋" w:eastAsia="仿宋" w:cs="仿宋"/>
                <w:spacing w:val="10"/>
                <w:kern w:val="0"/>
                <w:sz w:val="24"/>
                <w:szCs w:val="24"/>
              </w:rPr>
              <w:t>部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副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  <w:lang w:val="en-US" w:eastAsia="zh-CN"/>
              </w:rPr>
              <w:t xml:space="preserve">部长 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</w:rPr>
              <w:t>文体部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  <w:lang w:val="en-US" w:eastAsia="zh-CN"/>
              </w:rPr>
              <w:t xml:space="preserve">部长 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</w:rPr>
              <w:t>文体部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副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  <w:lang w:val="en-US" w:eastAsia="zh-CN"/>
              </w:rPr>
              <w:t>部 长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</w:rPr>
              <w:t>学习部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  <w:lang w:val="en-US" w:eastAsia="zh-CN"/>
              </w:rPr>
              <w:t>部长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</w:rPr>
              <w:t>学习部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>副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  <w:lang w:val="en-US" w:eastAsia="zh-CN"/>
              </w:rPr>
              <w:t>部长</w:t>
            </w:r>
            <w:r>
              <w:rPr>
                <w:rFonts w:ascii="仿宋" w:hAnsi="仿宋" w:eastAsia="仿宋" w:cs="仿宋"/>
                <w:spacing w:val="5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</w:rPr>
              <w:t>发展部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  <w:lang w:val="en-US" w:eastAsia="zh-CN"/>
              </w:rPr>
              <w:t>部长</w:t>
            </w:r>
            <w:r>
              <w:rPr>
                <w:rFonts w:ascii="仿宋" w:hAnsi="仿宋" w:eastAsia="仿宋" w:cs="仿宋"/>
                <w:spacing w:val="-1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</w:rPr>
              <w:t>发展部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副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24"/>
                <w:szCs w:val="24"/>
                <w:lang w:val="en-US" w:eastAsia="zh-CN"/>
              </w:rPr>
              <w:t>部长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</w:trPr>
        <w:tc>
          <w:tcPr>
            <w:tcW w:w="1343" w:type="dxa"/>
          </w:tcPr>
          <w:p>
            <w:pPr>
              <w:spacing w:before="114" w:line="218" w:lineRule="auto"/>
              <w:ind w:left="206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kern w:val="0"/>
                <w:sz w:val="24"/>
                <w:szCs w:val="24"/>
              </w:rPr>
              <w:t>个人简介 (</w:t>
            </w:r>
            <w:r>
              <w:rPr>
                <w:rFonts w:hint="eastAsia" w:ascii="仿宋" w:hAnsi="仿宋" w:eastAsia="仿宋" w:cs="仿宋"/>
                <w:spacing w:val="-3"/>
                <w:kern w:val="0"/>
                <w:sz w:val="24"/>
                <w:szCs w:val="24"/>
              </w:rPr>
              <w:t>大学</w:t>
            </w:r>
            <w:r>
              <w:rPr>
                <w:rFonts w:ascii="仿宋" w:hAnsi="仿宋" w:eastAsia="仿宋" w:cs="仿宋"/>
                <w:spacing w:val="-3"/>
                <w:kern w:val="0"/>
                <w:sz w:val="24"/>
                <w:szCs w:val="24"/>
              </w:rPr>
              <w:t>以来的经历以及曾任职务)</w:t>
            </w:r>
          </w:p>
        </w:tc>
        <w:tc>
          <w:tcPr>
            <w:tcW w:w="8217" w:type="dxa"/>
            <w:gridSpan w:val="9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1343" w:type="dxa"/>
          </w:tcPr>
          <w:p>
            <w:pPr>
              <w:spacing w:line="253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253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before="78" w:line="368" w:lineRule="auto"/>
              <w:ind w:left="110" w:right="27" w:firstLine="93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kern w:val="0"/>
                <w:sz w:val="24"/>
                <w:szCs w:val="24"/>
              </w:rPr>
              <w:t>获</w:t>
            </w:r>
            <w:r>
              <w:rPr>
                <w:rFonts w:ascii="仿宋" w:hAnsi="仿宋" w:eastAsia="仿宋" w:cs="仿宋"/>
                <w:spacing w:val="-3"/>
                <w:kern w:val="0"/>
                <w:sz w:val="24"/>
                <w:szCs w:val="24"/>
              </w:rPr>
              <w:t>奖情况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6"/>
                <w:kern w:val="0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-18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6"/>
                <w:kern w:val="0"/>
                <w:sz w:val="24"/>
                <w:szCs w:val="24"/>
              </w:rPr>
              <w:t>限</w:t>
            </w:r>
            <w:r>
              <w:rPr>
                <w:rFonts w:ascii="仿宋" w:hAnsi="仿宋" w:eastAsia="仿宋" w:cs="仿宋"/>
                <w:spacing w:val="-3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6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pacing w:val="-47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6"/>
                <w:kern w:val="0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55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6"/>
                <w:kern w:val="0"/>
                <w:sz w:val="24"/>
                <w:szCs w:val="24"/>
              </w:rPr>
              <w:t>)</w:t>
            </w:r>
          </w:p>
        </w:tc>
        <w:tc>
          <w:tcPr>
            <w:tcW w:w="8217" w:type="dxa"/>
            <w:gridSpan w:val="9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1343" w:type="dxa"/>
          </w:tcPr>
          <w:p>
            <w:pPr>
              <w:spacing w:line="271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pacing w:before="78" w:line="369" w:lineRule="auto"/>
              <w:ind w:left="453" w:right="188" w:hanging="244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kern w:val="0"/>
                <w:sz w:val="24"/>
                <w:szCs w:val="24"/>
              </w:rPr>
              <w:t>资格审查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kern w:val="0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6"/>
                <w:kern w:val="0"/>
                <w:sz w:val="24"/>
                <w:szCs w:val="24"/>
              </w:rPr>
              <w:t>见</w:t>
            </w:r>
          </w:p>
        </w:tc>
        <w:tc>
          <w:tcPr>
            <w:tcW w:w="8217" w:type="dxa"/>
            <w:gridSpan w:val="9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560" w:type="dxa"/>
            <w:gridSpan w:val="10"/>
          </w:tcPr>
          <w:p>
            <w:pPr>
              <w:spacing w:before="171" w:line="217" w:lineRule="auto"/>
              <w:ind w:left="115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kern w:val="0"/>
                <w:sz w:val="24"/>
                <w:szCs w:val="24"/>
              </w:rPr>
              <w:t xml:space="preserve">是否服从岗位调剂：  是 □      否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□</w:t>
            </w:r>
          </w:p>
        </w:tc>
      </w:tr>
    </w:tbl>
    <w:p/>
    <w:p>
      <w:pPr>
        <w:spacing w:line="5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lZWE0NjIxNjI0MTMzODlkYzdmZWI0OGI2ODI3NDYifQ=="/>
  </w:docVars>
  <w:rsids>
    <w:rsidRoot w:val="00000000"/>
    <w:rsid w:val="0A527061"/>
    <w:rsid w:val="1713489F"/>
    <w:rsid w:val="22EB6158"/>
    <w:rsid w:val="345645ED"/>
    <w:rsid w:val="4D341EAC"/>
    <w:rsid w:val="54BE642C"/>
    <w:rsid w:val="579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1625</Words>
  <Characters>1700</Characters>
  <Paragraphs>91</Paragraphs>
  <TotalTime>7</TotalTime>
  <ScaleCrop>false</ScaleCrop>
  <LinksUpToDate>false</LinksUpToDate>
  <CharactersWithSpaces>1810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2023-05-31T09:53:00Z</dcterms:created>
  <dc:creator>谢景文</dc:creator>
  <cp:lastModifiedBy>Administrator</cp:lastModifiedBy>
  <dcterms:modified xsi:type="dcterms:W3CDTF">2023-06-02T07:47:30Z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257CC171BEEB4E15850E470BC2B27DF6_13</vt:lpwstr>
  </property>
</Properties>
</file>